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59.jpg" ContentType="image/jpeg"/>
  <Override PartName="/word/media/rId63.jpg" ContentType="image/jpeg"/>
  <Override PartName="/word/media/rId67.jpg" ContentType="image/jpeg"/>
  <Override PartName="/word/media/rId71.jpg" ContentType="image/jpeg"/>
  <Override PartName="/word/media/rId75.jpg" ContentType="image/jpeg"/>
  <Override PartName="/word/media/rId79.jpg" ContentType="image/jpeg"/>
  <Override PartName="/word/media/rId83.jpg" ContentType="image/jpeg"/>
  <Override PartName="/word/media/rId87.jpg" ContentType="image/jpeg"/>
  <Override PartName="/word/media/rId91.jpg" ContentType="image/jpeg"/>
  <Override PartName="/word/media/rId95.jpg" ContentType="image/jpeg"/>
  <Override PartName="/word/media/rId27.jpg" ContentType="image/jpeg"/>
  <Override PartName="/word/media/rId99.jpg" ContentType="image/jpeg"/>
  <Override PartName="/word/media/rId103.jpg" ContentType="image/jpeg"/>
  <Override PartName="/word/media/rId107.jpg" ContentType="image/jpeg"/>
  <Override PartName="/word/media/rId111.jpg" ContentType="image/jpeg"/>
  <Override PartName="/word/media/rId115.jpg" ContentType="image/jpeg"/>
  <Override PartName="/word/media/rId119.jpg" ContentType="image/jpeg"/>
  <Override PartName="/word/media/rId123.jpg" ContentType="image/jpeg"/>
  <Override PartName="/word/media/rId127.jpg" ContentType="image/jpeg"/>
  <Override PartName="/word/media/rId131.jpg" ContentType="image/jpeg"/>
  <Override PartName="/word/media/rId135.jpg" ContentType="image/jpeg"/>
  <Override PartName="/word/media/rId31.jpg" ContentType="image/jpeg"/>
  <Override PartName="/word/media/rId139.jpg" ContentType="image/jpeg"/>
  <Override PartName="/word/media/rId143.jpg" ContentType="image/jpeg"/>
  <Override PartName="/word/media/rId147.jpg" ContentType="image/jpeg"/>
  <Override PartName="/word/media/rId151.jpg" ContentType="image/jpeg"/>
  <Override PartName="/word/media/rId35.jpg" ContentType="image/jpeg"/>
  <Override PartName="/word/media/rId39.jpg" ContentType="image/jpeg"/>
  <Override PartName="/word/media/rId43.jpg" ContentType="image/jpeg"/>
  <Override PartName="/word/media/rId47.jpg" ContentType="image/jpeg"/>
  <Override PartName="/word/media/rId51.jpg" ContentType="image/jpeg"/>
  <Override PartName="/word/media/rId55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Крутова</w:t>
      </w:r>
      <w:r>
        <w:t xml:space="preserve"> </w:t>
      </w:r>
      <w:r>
        <w:t xml:space="preserve">Екатерина</w:t>
      </w:r>
      <w:r>
        <w:t xml:space="preserve"> </w:t>
      </w:r>
      <w:r>
        <w:t xml:space="preserve">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работы:</w:t>
      </w:r>
    </w:p>
    <w:p>
      <w:pPr>
        <w:pStyle w:val="FirstParagraph"/>
      </w:pPr>
      <w:r>
        <w:t xml:space="preserve">Освоить основные возможности командной оболочки Midnight Commander. Приобретести навыки практической работы по просмотру каталогов и файлов; манипуляций</w:t>
      </w:r>
      <w:r>
        <w:t xml:space="preserve"> </w:t>
      </w:r>
      <w:r>
        <w:t xml:space="preserve">с ними.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Задание по mc</w:t>
      </w:r>
    </w:p>
    <w:p>
      <w:pPr>
        <w:numPr>
          <w:ilvl w:val="1"/>
          <w:numId w:val="1002"/>
        </w:numPr>
      </w:pPr>
      <w:r>
        <w:t xml:space="preserve">Изучите информацию о mc, вызвав в командной строке man mc.</w:t>
      </w:r>
    </w:p>
    <w:p>
      <w:pPr>
        <w:numPr>
          <w:ilvl w:val="1"/>
          <w:numId w:val="1002"/>
        </w:numPr>
      </w:pPr>
      <w:r>
        <w:t xml:space="preserve">Запустите из командной строки mc, изучите его структуру и меню.</w:t>
      </w:r>
    </w:p>
    <w:p>
      <w:pPr>
        <w:numPr>
          <w:ilvl w:val="1"/>
          <w:numId w:val="1002"/>
        </w:numPr>
      </w:pPr>
      <w:r>
        <w:t xml:space="preserve">Выполните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</w:t>
      </w:r>
    </w:p>
    <w:p>
      <w:pPr>
        <w:numPr>
          <w:ilvl w:val="1"/>
          <w:numId w:val="1002"/>
        </w:numPr>
      </w:pPr>
      <w:r>
        <w:t xml:space="preserve">Выполните основные команды меню левой (или правой) панели. Оцените степень подробности вывода информации о файлах.</w:t>
      </w:r>
    </w:p>
    <w:p>
      <w:pPr>
        <w:numPr>
          <w:ilvl w:val="1"/>
          <w:numId w:val="1002"/>
        </w:numPr>
      </w:pPr>
      <w:r>
        <w:t xml:space="preserve">Используя возможности подменю Файл , выполните:</w:t>
      </w:r>
    </w:p>
    <w:p>
      <w:pPr>
        <w:numPr>
          <w:ilvl w:val="2"/>
          <w:numId w:val="1003"/>
        </w:numPr>
      </w:pPr>
      <w:r>
        <w:t xml:space="preserve">просмотр содержимого текстового файла;</w:t>
      </w:r>
    </w:p>
    <w:p>
      <w:pPr>
        <w:numPr>
          <w:ilvl w:val="2"/>
          <w:numId w:val="1003"/>
        </w:numPr>
      </w:pPr>
      <w:r>
        <w:t xml:space="preserve">редактирование содержимого текстового файла (без сохранения результатов редактирования);</w:t>
      </w:r>
    </w:p>
    <w:p>
      <w:pPr>
        <w:numPr>
          <w:ilvl w:val="2"/>
          <w:numId w:val="1003"/>
        </w:numPr>
      </w:pPr>
      <w:r>
        <w:t xml:space="preserve">создание каталога;</w:t>
      </w:r>
    </w:p>
    <w:p>
      <w:pPr>
        <w:numPr>
          <w:ilvl w:val="2"/>
          <w:numId w:val="1003"/>
        </w:numPr>
      </w:pPr>
      <w:r>
        <w:t xml:space="preserve">копирование в файлов в созданный каталог.</w:t>
      </w:r>
    </w:p>
    <w:p>
      <w:pPr>
        <w:numPr>
          <w:ilvl w:val="1"/>
          <w:numId w:val="1002"/>
        </w:numPr>
      </w:pPr>
      <w:r>
        <w:t xml:space="preserve">С помощью соответствующих средств подменю Команда осуществите:</w:t>
      </w:r>
    </w:p>
    <w:p>
      <w:pPr>
        <w:numPr>
          <w:ilvl w:val="2"/>
          <w:numId w:val="1004"/>
        </w:numPr>
      </w:pPr>
      <w:r>
        <w:t xml:space="preserve">поиск в файловой системе файла с заданными условиями (например, файла с расширением .c или .cpp, содержащего строку main);</w:t>
      </w:r>
    </w:p>
    <w:p>
      <w:pPr>
        <w:numPr>
          <w:ilvl w:val="2"/>
          <w:numId w:val="1004"/>
        </w:numPr>
      </w:pPr>
      <w:r>
        <w:t xml:space="preserve">выбор и повторение одной из предыдущих команд;</w:t>
      </w:r>
    </w:p>
    <w:p>
      <w:pPr>
        <w:numPr>
          <w:ilvl w:val="2"/>
          <w:numId w:val="1004"/>
        </w:numPr>
      </w:pPr>
      <w:r>
        <w:t xml:space="preserve">переход в домашний каталог;</w:t>
      </w:r>
    </w:p>
    <w:p>
      <w:pPr>
        <w:numPr>
          <w:ilvl w:val="2"/>
          <w:numId w:val="1004"/>
        </w:numPr>
      </w:pPr>
      <w:r>
        <w:t xml:space="preserve">анализ файла меню и файла расширений.</w:t>
      </w:r>
    </w:p>
    <w:p>
      <w:pPr>
        <w:numPr>
          <w:ilvl w:val="1"/>
          <w:numId w:val="1002"/>
        </w:numPr>
      </w:pPr>
      <w:r>
        <w:t xml:space="preserve">Вызовите подменю Настройки . Освойте операции, определяющие структуру экрана mc</w:t>
      </w:r>
      <w:r>
        <w:t xml:space="preserve"> </w:t>
      </w:r>
      <w:r>
        <w:t xml:space="preserve">(Full screen, Double Width, Show Hidden Files и т.д.)ю</w:t>
      </w:r>
    </w:p>
    <w:p>
      <w:pPr>
        <w:numPr>
          <w:ilvl w:val="0"/>
          <w:numId w:val="1001"/>
        </w:numPr>
      </w:pPr>
      <w:r>
        <w:t xml:space="preserve">Задание по встроенному редактору mc</w:t>
      </w:r>
    </w:p>
    <w:p>
      <w:pPr>
        <w:numPr>
          <w:ilvl w:val="1"/>
          <w:numId w:val="1005"/>
        </w:numPr>
      </w:pPr>
      <w:r>
        <w:t xml:space="preserve">Создайте текстовой файл text.txt.</w:t>
      </w:r>
    </w:p>
    <w:p>
      <w:pPr>
        <w:numPr>
          <w:ilvl w:val="1"/>
          <w:numId w:val="1005"/>
        </w:numPr>
      </w:pPr>
      <w:r>
        <w:t xml:space="preserve">Откройте этот файл с помощью встроенного в mc редактора.</w:t>
      </w:r>
    </w:p>
    <w:p>
      <w:pPr>
        <w:numPr>
          <w:ilvl w:val="1"/>
          <w:numId w:val="1005"/>
        </w:numPr>
      </w:pPr>
      <w:r>
        <w:t xml:space="preserve">Вставьте в открытый файл небольшой фрагмент текста, скопированный из любого другого файла или Интернета.</w:t>
      </w:r>
    </w:p>
    <w:p>
      <w:pPr>
        <w:numPr>
          <w:ilvl w:val="1"/>
          <w:numId w:val="1005"/>
        </w:numPr>
      </w:pPr>
      <w:r>
        <w:t xml:space="preserve">Проделайте с текстом следующие манипуляции, используя горячие клавиши:</w:t>
      </w:r>
    </w:p>
    <w:p>
      <w:pPr>
        <w:numPr>
          <w:ilvl w:val="2"/>
          <w:numId w:val="1006"/>
        </w:numPr>
      </w:pPr>
      <w:r>
        <w:t xml:space="preserve">Удалите строку текста.</w:t>
      </w:r>
    </w:p>
    <w:p>
      <w:pPr>
        <w:numPr>
          <w:ilvl w:val="2"/>
          <w:numId w:val="1006"/>
        </w:numPr>
      </w:pPr>
      <w:r>
        <w:t xml:space="preserve">Выделите фрагмент текста и скопируйте его на новую строку.</w:t>
      </w:r>
    </w:p>
    <w:p>
      <w:pPr>
        <w:numPr>
          <w:ilvl w:val="2"/>
          <w:numId w:val="1006"/>
        </w:numPr>
      </w:pPr>
      <w:r>
        <w:t xml:space="preserve">Выделите фрагмент текста и перенесите его на новую строку.</w:t>
      </w:r>
    </w:p>
    <w:p>
      <w:pPr>
        <w:numPr>
          <w:ilvl w:val="2"/>
          <w:numId w:val="1006"/>
        </w:numPr>
      </w:pPr>
      <w:r>
        <w:t xml:space="preserve">Сохраните файл.</w:t>
      </w:r>
    </w:p>
    <w:p>
      <w:pPr>
        <w:numPr>
          <w:ilvl w:val="2"/>
          <w:numId w:val="1006"/>
        </w:numPr>
      </w:pPr>
      <w:r>
        <w:t xml:space="preserve">Отмените последнее действие.</w:t>
      </w:r>
    </w:p>
    <w:p>
      <w:pPr>
        <w:numPr>
          <w:ilvl w:val="2"/>
          <w:numId w:val="1006"/>
        </w:numPr>
      </w:pPr>
      <w:r>
        <w:t xml:space="preserve">Перейдите в конец файла (нажав комбинацию клавиш) и напишите некоторый текст.</w:t>
      </w:r>
    </w:p>
    <w:p>
      <w:pPr>
        <w:numPr>
          <w:ilvl w:val="2"/>
          <w:numId w:val="1006"/>
        </w:numPr>
      </w:pPr>
      <w:r>
        <w:t xml:space="preserve">Перейдите в начало файла (нажав комбинацию клавиш) и напишите некоторый текст.</w:t>
      </w:r>
    </w:p>
    <w:p>
      <w:pPr>
        <w:numPr>
          <w:ilvl w:val="2"/>
          <w:numId w:val="1006"/>
        </w:numPr>
      </w:pPr>
      <w:r>
        <w:t xml:space="preserve">Сохраните и закройте файл.</w:t>
      </w:r>
    </w:p>
    <w:p>
      <w:pPr>
        <w:numPr>
          <w:ilvl w:val="1"/>
          <w:numId w:val="1005"/>
        </w:numPr>
      </w:pPr>
      <w:r>
        <w:t xml:space="preserve">Откройте файл с исходным текстом на некотором языке программирования (например C или Java)</w:t>
      </w:r>
    </w:p>
    <w:p>
      <w:pPr>
        <w:numPr>
          <w:ilvl w:val="1"/>
          <w:numId w:val="1005"/>
        </w:numPr>
      </w:pPr>
      <w:r>
        <w:t xml:space="preserve">Используя меню редактора, включите подсветку синтаксиса, если она не включена, или выключите, если она включена.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Командная оболочка — интерфейс взаимодействия пользователя с операционной системой и программным обеспечением посредством команд.</w:t>
      </w:r>
    </w:p>
    <w:p>
      <w:pPr>
        <w:pStyle w:val="BodyText"/>
      </w:pPr>
      <w:r>
        <w:t xml:space="preserve">Midnight Commander (или mc) — псевдографическая командная оболочка для UNIX/Linux систем. Для запуска mc необходимо в командной строке набрать mc и нажать Enter.</w:t>
      </w:r>
    </w:p>
    <w:p>
      <w:pPr>
        <w:pStyle w:val="BodyText"/>
      </w:pPr>
      <w:r>
        <w:t xml:space="preserve">Рабочее пространство mc имеет две панели, отображающие по умолчанию списки файлов двух каталогов.</w:t>
      </w:r>
    </w:p>
    <w:p>
      <w:pPr>
        <w:pStyle w:val="BodyText"/>
      </w:pPr>
      <w:r>
        <w:t xml:space="preserve">Встроенный в mc редактор вызывается с помощью функциональной клавиши F4. В нём удобно использовать различные комбинации клавиш при редактировании содержимого</w:t>
      </w:r>
      <w:r>
        <w:t xml:space="preserve"> </w:t>
      </w:r>
      <w:r>
        <w:t xml:space="preserve">(как правило текстового) файла.</w:t>
      </w:r>
    </w:p>
    <w:bookmarkEnd w:id="22"/>
    <w:bookmarkStart w:id="15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7"/>
        </w:numPr>
        <w:pStyle w:val="Compact"/>
      </w:pPr>
      <w:r>
        <w:t xml:space="preserve">Задание по mc (Рис. 1-21)</w:t>
      </w:r>
    </w:p>
    <w:p>
      <w:pPr>
        <w:pStyle w:val="CaptionedFigure"/>
      </w:pPr>
      <w:bookmarkStart w:id="26" w:name="fig:001"/>
      <w:r>
        <w:drawing>
          <wp:inline>
            <wp:extent cx="5334000" cy="436006"/>
            <wp:effectExtent b="0" l="0" r="0" t="0"/>
            <wp:docPr descr="Рис. 1: Вызов man mc" title="" id="24" name="Picture"/>
            <a:graphic>
              <a:graphicData uri="http://schemas.openxmlformats.org/drawingml/2006/picture">
                <pic:pic>
                  <pic:nvPicPr>
                    <pic:cNvPr descr="pics7/1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6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Рис. 1: Вызов man mc</w:t>
      </w:r>
    </w:p>
    <w:p>
      <w:pPr>
        <w:pStyle w:val="CaptionedFigure"/>
      </w:pPr>
      <w:bookmarkStart w:id="30" w:name="fig:002"/>
      <w:r>
        <w:drawing>
          <wp:inline>
            <wp:extent cx="5334000" cy="5069829"/>
            <wp:effectExtent b="0" l="0" r="0" t="0"/>
            <wp:docPr descr="Рис. 2: Копирование файла (с помощью горячих клавиш)" title="" id="28" name="Picture"/>
            <a:graphic>
              <a:graphicData uri="http://schemas.openxmlformats.org/drawingml/2006/picture">
                <pic:pic>
                  <pic:nvPicPr>
                    <pic:cNvPr descr="pics7/2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9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2: Копирование файла (с помощью горячих клавиш)</w:t>
      </w:r>
    </w:p>
    <w:p>
      <w:pPr>
        <w:pStyle w:val="CaptionedFigure"/>
      </w:pPr>
      <w:bookmarkStart w:id="34" w:name="fig:003"/>
      <w:r>
        <w:drawing>
          <wp:inline>
            <wp:extent cx="5334000" cy="5081070"/>
            <wp:effectExtent b="0" l="0" r="0" t="0"/>
            <wp:docPr descr="Рис. 3: Перемещение файла (с помощью горячих клавиш)" title="" id="32" name="Picture"/>
            <a:graphic>
              <a:graphicData uri="http://schemas.openxmlformats.org/drawingml/2006/picture">
                <pic:pic>
                  <pic:nvPicPr>
                    <pic:cNvPr descr="pics7/3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81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3: Перемещение файла (с помощью горячих клавиш)</w:t>
      </w:r>
    </w:p>
    <w:p>
      <w:pPr>
        <w:pStyle w:val="CaptionedFigure"/>
      </w:pPr>
      <w:bookmarkStart w:id="38" w:name="fig:004"/>
      <w:r>
        <w:drawing>
          <wp:inline>
            <wp:extent cx="5334000" cy="5103310"/>
            <wp:effectExtent b="0" l="0" r="0" t="0"/>
            <wp:docPr descr="Рис. 4: Создание каталога)" title="" id="36" name="Picture"/>
            <a:graphic>
              <a:graphicData uri="http://schemas.openxmlformats.org/drawingml/2006/picture">
                <pic:pic>
                  <pic:nvPicPr>
                    <pic:cNvPr descr="pics7/4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03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4: Создание каталога)</w:t>
      </w:r>
    </w:p>
    <w:p>
      <w:pPr>
        <w:pStyle w:val="CaptionedFigure"/>
      </w:pPr>
      <w:bookmarkStart w:id="42" w:name="fig:005"/>
      <w:r>
        <w:drawing>
          <wp:inline>
            <wp:extent cx="5334000" cy="5108936"/>
            <wp:effectExtent b="0" l="0" r="0" t="0"/>
            <wp:docPr descr="Рис. 5: Быстрый просмотр (левая панель)" title="" id="40" name="Picture"/>
            <a:graphic>
              <a:graphicData uri="http://schemas.openxmlformats.org/drawingml/2006/picture">
                <pic:pic>
                  <pic:nvPicPr>
                    <pic:cNvPr descr="pics7/5.jp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08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5: Быстрый просмотр (левая панель)</w:t>
      </w:r>
    </w:p>
    <w:p>
      <w:pPr>
        <w:pStyle w:val="CaptionedFigure"/>
      </w:pPr>
      <w:bookmarkStart w:id="46" w:name="fig:006"/>
      <w:r>
        <w:drawing>
          <wp:inline>
            <wp:extent cx="5334000" cy="5125155"/>
            <wp:effectExtent b="0" l="0" r="0" t="0"/>
            <wp:docPr descr="Рис. 6: Информация (левая панель)" title="" id="44" name="Picture"/>
            <a:graphic>
              <a:graphicData uri="http://schemas.openxmlformats.org/drawingml/2006/picture">
                <pic:pic>
                  <pic:nvPicPr>
                    <pic:cNvPr descr="pics7/6.jp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25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6: Информация (левая панель)</w:t>
      </w:r>
    </w:p>
    <w:p>
      <w:pPr>
        <w:pStyle w:val="CaptionedFigure"/>
      </w:pPr>
      <w:bookmarkStart w:id="50" w:name="fig:007"/>
      <w:r>
        <w:drawing>
          <wp:inline>
            <wp:extent cx="5334000" cy="5119964"/>
            <wp:effectExtent b="0" l="0" r="0" t="0"/>
            <wp:docPr descr="Рис. 7: Дерево (левая панель)" title="" id="48" name="Picture"/>
            <a:graphic>
              <a:graphicData uri="http://schemas.openxmlformats.org/drawingml/2006/picture">
                <pic:pic>
                  <pic:nvPicPr>
                    <pic:cNvPr descr="pics7/7.jp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19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7: Дерево (левая панель)</w:t>
      </w:r>
    </w:p>
    <w:p>
      <w:pPr>
        <w:pStyle w:val="CaptionedFigure"/>
      </w:pPr>
      <w:bookmarkStart w:id="54" w:name="fig:008"/>
      <w:r>
        <w:drawing>
          <wp:inline>
            <wp:extent cx="5334000" cy="5092566"/>
            <wp:effectExtent b="0" l="0" r="0" t="0"/>
            <wp:docPr descr="Рис. 8: Просмотр содержимого (подменю “файл”)" title="" id="52" name="Picture"/>
            <a:graphic>
              <a:graphicData uri="http://schemas.openxmlformats.org/drawingml/2006/picture">
                <pic:pic>
                  <pic:nvPicPr>
                    <pic:cNvPr descr="pics7/8.jp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25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8: Просмотр содержимого (подменю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)</w:t>
      </w:r>
    </w:p>
    <w:p>
      <w:pPr>
        <w:pStyle w:val="CaptionedFigure"/>
      </w:pPr>
      <w:bookmarkStart w:id="58" w:name="fig:009"/>
      <w:r>
        <w:drawing>
          <wp:inline>
            <wp:extent cx="5334000" cy="5086168"/>
            <wp:effectExtent b="0" l="0" r="0" t="0"/>
            <wp:docPr descr="Рис. 9: редактирование содержимого файла (подменю “файл”)" title="" id="56" name="Picture"/>
            <a:graphic>
              <a:graphicData uri="http://schemas.openxmlformats.org/drawingml/2006/picture">
                <pic:pic>
                  <pic:nvPicPr>
                    <pic:cNvPr descr="pics7/9.jp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8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9: редактирование содержимого файла (подменю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)</w:t>
      </w:r>
    </w:p>
    <w:p>
      <w:pPr>
        <w:pStyle w:val="CaptionedFigure"/>
      </w:pPr>
      <w:bookmarkStart w:id="62" w:name="fig:010"/>
      <w:r>
        <w:drawing>
          <wp:inline>
            <wp:extent cx="5334000" cy="5119964"/>
            <wp:effectExtent b="0" l="0" r="0" t="0"/>
            <wp:docPr descr="Рис. 10: Создание каталога (подменю “файл”)" title="" id="60" name="Picture"/>
            <a:graphic>
              <a:graphicData uri="http://schemas.openxmlformats.org/drawingml/2006/picture">
                <pic:pic>
                  <pic:nvPicPr>
                    <pic:cNvPr descr="pics7/10.jp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19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Рис. 10: Создание каталога (подменю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)</w:t>
      </w:r>
    </w:p>
    <w:p>
      <w:pPr>
        <w:pStyle w:val="CaptionedFigure"/>
      </w:pPr>
      <w:bookmarkStart w:id="66" w:name="fig:011"/>
      <w:r>
        <w:drawing>
          <wp:inline>
            <wp:extent cx="5334000" cy="5097434"/>
            <wp:effectExtent b="0" l="0" r="0" t="0"/>
            <wp:docPr descr="Рис. 11: Созданный каталог)" title="" id="64" name="Picture"/>
            <a:graphic>
              <a:graphicData uri="http://schemas.openxmlformats.org/drawingml/2006/picture">
                <pic:pic>
                  <pic:nvPicPr>
                    <pic:cNvPr descr="pics7/11.jp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7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Рис. 11: Созданный каталог)</w:t>
      </w:r>
    </w:p>
    <w:p>
      <w:pPr>
        <w:pStyle w:val="CaptionedFigure"/>
      </w:pPr>
      <w:bookmarkStart w:id="70" w:name="fig:012"/>
      <w:r>
        <w:drawing>
          <wp:inline>
            <wp:extent cx="5334000" cy="5136025"/>
            <wp:effectExtent b="0" l="0" r="0" t="0"/>
            <wp:docPr descr="Рис. 12: Копирование файла в созданный каталог (подменю “файл”)" title="" id="68" name="Picture"/>
            <a:graphic>
              <a:graphicData uri="http://schemas.openxmlformats.org/drawingml/2006/picture">
                <pic:pic>
                  <pic:nvPicPr>
                    <pic:cNvPr descr="pics7/12.jp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36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Рис. 12: Копирование файла в созданный каталог (подменю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)</w:t>
      </w:r>
    </w:p>
    <w:p>
      <w:pPr>
        <w:pStyle w:val="CaptionedFigure"/>
      </w:pPr>
      <w:bookmarkStart w:id="74" w:name="fig:013"/>
      <w:r>
        <w:drawing>
          <wp:inline>
            <wp:extent cx="5334000" cy="5086691"/>
            <wp:effectExtent b="0" l="0" r="0" t="0"/>
            <wp:docPr descr="Рис. 13: Проверка содержимого созданного каталога" title="" id="72" name="Picture"/>
            <a:graphic>
              <a:graphicData uri="http://schemas.openxmlformats.org/drawingml/2006/picture">
                <pic:pic>
                  <pic:nvPicPr>
                    <pic:cNvPr descr="pics7/13.jp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866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Рис. 13: Проверка содержимого созданного каталога</w:t>
      </w:r>
    </w:p>
    <w:p>
      <w:pPr>
        <w:pStyle w:val="CaptionedFigure"/>
      </w:pPr>
      <w:bookmarkStart w:id="78" w:name="fig:014"/>
      <w:r>
        <w:drawing>
          <wp:inline>
            <wp:extent cx="5334000" cy="5130369"/>
            <wp:effectExtent b="0" l="0" r="0" t="0"/>
            <wp:docPr descr="Рис. 14: Поиск файла с расширением txt (подменю “команда”)" title="" id="76" name="Picture"/>
            <a:graphic>
              <a:graphicData uri="http://schemas.openxmlformats.org/drawingml/2006/picture">
                <pic:pic>
                  <pic:nvPicPr>
                    <pic:cNvPr descr="pics7/14.jp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303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Рис. 14: Поиск файла с расширением txt (подменю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)</w:t>
      </w:r>
    </w:p>
    <w:p>
      <w:pPr>
        <w:pStyle w:val="CaptionedFigure"/>
      </w:pPr>
      <w:bookmarkStart w:id="82" w:name="fig:015"/>
      <w:r>
        <w:drawing>
          <wp:inline>
            <wp:extent cx="5334000" cy="5137069"/>
            <wp:effectExtent b="0" l="0" r="0" t="0"/>
            <wp:docPr descr="Рис. 15: Результаты поиска" title="" id="80" name="Picture"/>
            <a:graphic>
              <a:graphicData uri="http://schemas.openxmlformats.org/drawingml/2006/picture">
                <pic:pic>
                  <pic:nvPicPr>
                    <pic:cNvPr descr="pics7/15.jp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37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Рис. 15: Результаты поиска</w:t>
      </w:r>
    </w:p>
    <w:p>
      <w:pPr>
        <w:pStyle w:val="CaptionedFigure"/>
      </w:pPr>
      <w:bookmarkStart w:id="86" w:name="fig:016"/>
      <w:r>
        <w:drawing>
          <wp:inline>
            <wp:extent cx="5334000" cy="5074080"/>
            <wp:effectExtent b="0" l="0" r="0" t="0"/>
            <wp:docPr descr="Рис. 16: История команд" title="" id="84" name="Picture"/>
            <a:graphic>
              <a:graphicData uri="http://schemas.openxmlformats.org/drawingml/2006/picture">
                <pic:pic>
                  <pic:nvPicPr>
                    <pic:cNvPr descr="pics7/16.jp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74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Рис. 16: История команд</w:t>
      </w:r>
    </w:p>
    <w:p>
      <w:pPr>
        <w:pStyle w:val="CaptionedFigure"/>
      </w:pPr>
      <w:bookmarkStart w:id="90" w:name="fig:017"/>
      <w:r>
        <w:drawing>
          <wp:inline>
            <wp:extent cx="5334000" cy="5059455"/>
            <wp:effectExtent b="0" l="0" r="0" t="0"/>
            <wp:docPr descr="Рис. 17: Переход в домашний каталог (подменю “команда”)" title="" id="88" name="Picture"/>
            <a:graphic>
              <a:graphicData uri="http://schemas.openxmlformats.org/drawingml/2006/picture">
                <pic:pic>
                  <pic:nvPicPr>
                    <pic:cNvPr descr="pics7/17.jp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594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Рис. 17: Переход в домашний каталог (подменю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)</w:t>
      </w:r>
    </w:p>
    <w:p>
      <w:pPr>
        <w:pStyle w:val="CaptionedFigure"/>
      </w:pPr>
      <w:bookmarkStart w:id="94" w:name="fig:018"/>
      <w:r>
        <w:drawing>
          <wp:inline>
            <wp:extent cx="5334000" cy="5097683"/>
            <wp:effectExtent b="0" l="0" r="0" t="0"/>
            <wp:docPr descr="Рис. 18: Файл расширений (подменю “команда”)" title="" id="92" name="Picture"/>
            <a:graphic>
              <a:graphicData uri="http://schemas.openxmlformats.org/drawingml/2006/picture">
                <pic:pic>
                  <pic:nvPicPr>
                    <pic:cNvPr descr="pics7/18.jp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76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Рис. 18: Файл расширений (подменю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)</w:t>
      </w:r>
    </w:p>
    <w:p>
      <w:pPr>
        <w:pStyle w:val="CaptionedFigure"/>
      </w:pPr>
      <w:bookmarkStart w:id="98" w:name="fig:019"/>
      <w:r>
        <w:drawing>
          <wp:inline>
            <wp:extent cx="5334000" cy="5108222"/>
            <wp:effectExtent b="0" l="0" r="0" t="0"/>
            <wp:docPr descr="Рис. 19: Файл меню (подменю “команда”)" title="" id="96" name="Picture"/>
            <a:graphic>
              <a:graphicData uri="http://schemas.openxmlformats.org/drawingml/2006/picture">
                <pic:pic>
                  <pic:nvPicPr>
                    <pic:cNvPr descr="pics7/19.jp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08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Рис. 19: Файл меню (подменю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)</w:t>
      </w:r>
    </w:p>
    <w:p>
      <w:pPr>
        <w:pStyle w:val="CaptionedFigure"/>
      </w:pPr>
      <w:bookmarkStart w:id="102" w:name="fig:020"/>
      <w:r>
        <w:drawing>
          <wp:inline>
            <wp:extent cx="5334000" cy="5114099"/>
            <wp:effectExtent b="0" l="0" r="0" t="0"/>
            <wp:docPr descr="Рис. 20: Подменю “настройки” (внешний вид)" title="" id="100" name="Picture"/>
            <a:graphic>
              <a:graphicData uri="http://schemas.openxmlformats.org/drawingml/2006/picture">
                <pic:pic>
                  <pic:nvPicPr>
                    <pic:cNvPr descr="pics7/20.jp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14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Рис. 20: Подменю</w:t>
      </w:r>
      <w:r>
        <w:t xml:space="preserve"> </w:t>
      </w:r>
      <w:r>
        <w:t xml:space="preserve">“</w:t>
      </w:r>
      <w:r>
        <w:t xml:space="preserve">настройки</w:t>
      </w:r>
      <w:r>
        <w:t xml:space="preserve">”</w:t>
      </w:r>
      <w:r>
        <w:t xml:space="preserve"> </w:t>
      </w:r>
      <w:r>
        <w:t xml:space="preserve">(внешний вид)</w:t>
      </w:r>
    </w:p>
    <w:p>
      <w:pPr>
        <w:pStyle w:val="CaptionedFigure"/>
      </w:pPr>
      <w:bookmarkStart w:id="106" w:name="fig:021"/>
      <w:r>
        <w:drawing>
          <wp:inline>
            <wp:extent cx="5334000" cy="5163946"/>
            <wp:effectExtent b="0" l="0" r="0" t="0"/>
            <wp:docPr descr="Рис. 21: Подменю “настройки” (конфигурация)" title="" id="104" name="Picture"/>
            <a:graphic>
              <a:graphicData uri="http://schemas.openxmlformats.org/drawingml/2006/picture">
                <pic:pic>
                  <pic:nvPicPr>
                    <pic:cNvPr descr="pics7/21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63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Рис. 21: Подменю</w:t>
      </w:r>
      <w:r>
        <w:t xml:space="preserve"> </w:t>
      </w:r>
      <w:r>
        <w:t xml:space="preserve">“</w:t>
      </w:r>
      <w:r>
        <w:t xml:space="preserve">настройки</w:t>
      </w:r>
      <w:r>
        <w:t xml:space="preserve">”</w:t>
      </w:r>
      <w:r>
        <w:t xml:space="preserve"> </w:t>
      </w:r>
      <w:r>
        <w:t xml:space="preserve">(конфигурация)</w:t>
      </w:r>
    </w:p>
    <w:p>
      <w:pPr>
        <w:numPr>
          <w:ilvl w:val="0"/>
          <w:numId w:val="1008"/>
        </w:numPr>
        <w:pStyle w:val="Compact"/>
      </w:pPr>
      <w:r>
        <w:t xml:space="preserve">Задание по встроенному редактору mc (Рис. 22-33)</w:t>
      </w:r>
    </w:p>
    <w:p>
      <w:pPr>
        <w:pStyle w:val="CaptionedFigure"/>
      </w:pPr>
      <w:bookmarkStart w:id="110" w:name="fig:022"/>
      <w:r>
        <w:drawing>
          <wp:inline>
            <wp:extent cx="5334000" cy="5104037"/>
            <wp:effectExtent b="0" l="0" r="0" t="0"/>
            <wp:docPr descr="Рис. 22: Создание текстового файла text.txt" title="" id="108" name="Picture"/>
            <a:graphic>
              <a:graphicData uri="http://schemas.openxmlformats.org/drawingml/2006/picture">
                <pic:pic>
                  <pic:nvPicPr>
                    <pic:cNvPr descr="pics7/22.jp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04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Рис. 22: Создание текстового файла text.txt</w:t>
      </w:r>
    </w:p>
    <w:p>
      <w:pPr>
        <w:pStyle w:val="CaptionedFigure"/>
      </w:pPr>
      <w:bookmarkStart w:id="114" w:name="fig:023"/>
      <w:r>
        <w:drawing>
          <wp:inline>
            <wp:extent cx="5334000" cy="5153186"/>
            <wp:effectExtent b="0" l="0" r="0" t="0"/>
            <wp:docPr descr="Рис. 23: Открытие файла text.txt с помощью редактора" title="" id="112" name="Picture"/>
            <a:graphic>
              <a:graphicData uri="http://schemas.openxmlformats.org/drawingml/2006/picture">
                <pic:pic>
                  <pic:nvPicPr>
                    <pic:cNvPr descr="pics7/23.jp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53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Рис. 23: Открытие файла text.txt с помощью редактора</w:t>
      </w:r>
    </w:p>
    <w:p>
      <w:pPr>
        <w:pStyle w:val="CaptionedFigure"/>
      </w:pPr>
      <w:bookmarkStart w:id="118" w:name="fig:024"/>
      <w:r>
        <w:drawing>
          <wp:inline>
            <wp:extent cx="5334000" cy="5092056"/>
            <wp:effectExtent b="0" l="0" r="0" t="0"/>
            <wp:docPr descr="Рис. 24: Вставленный текст" title="" id="116" name="Picture"/>
            <a:graphic>
              <a:graphicData uri="http://schemas.openxmlformats.org/drawingml/2006/picture">
                <pic:pic>
                  <pic:nvPicPr>
                    <pic:cNvPr descr="pics7/24.jp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Рис. 24: Вставленный текст</w:t>
      </w:r>
    </w:p>
    <w:p>
      <w:pPr>
        <w:pStyle w:val="CaptionedFigure"/>
      </w:pPr>
      <w:bookmarkStart w:id="122" w:name="fig:025"/>
      <w:r>
        <w:drawing>
          <wp:inline>
            <wp:extent cx="5334000" cy="5074903"/>
            <wp:effectExtent b="0" l="0" r="0" t="0"/>
            <wp:docPr descr="Рис. 25: Удалена строка 2" title="" id="120" name="Picture"/>
            <a:graphic>
              <a:graphicData uri="http://schemas.openxmlformats.org/drawingml/2006/picture">
                <pic:pic>
                  <pic:nvPicPr>
                    <pic:cNvPr descr="pics7/25.jp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74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</w:pPr>
      <w:r>
        <w:t xml:space="preserve">Рис. 25: Удалена строка 2</w:t>
      </w:r>
    </w:p>
    <w:p>
      <w:pPr>
        <w:pStyle w:val="CaptionedFigure"/>
      </w:pPr>
      <w:bookmarkStart w:id="126" w:name="fig:026"/>
      <w:r>
        <w:drawing>
          <wp:inline>
            <wp:extent cx="5334000" cy="5131014"/>
            <wp:effectExtent b="0" l="0" r="0" t="0"/>
            <wp:docPr descr="Рис. 26: Выделение фрагмента" title="" id="124" name="Picture"/>
            <a:graphic>
              <a:graphicData uri="http://schemas.openxmlformats.org/drawingml/2006/picture">
                <pic:pic>
                  <pic:nvPicPr>
                    <pic:cNvPr descr="pics7/26.jp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31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6"/>
    </w:p>
    <w:p>
      <w:pPr>
        <w:pStyle w:val="ImageCaption"/>
      </w:pPr>
      <w:r>
        <w:t xml:space="preserve">Рис. 26: Выделение фрагмента</w:t>
      </w:r>
    </w:p>
    <w:p>
      <w:pPr>
        <w:pStyle w:val="CaptionedFigure"/>
      </w:pPr>
      <w:bookmarkStart w:id="130" w:name="fig:027"/>
      <w:r>
        <w:drawing>
          <wp:inline>
            <wp:extent cx="5334000" cy="5091288"/>
            <wp:effectExtent b="0" l="0" r="0" t="0"/>
            <wp:docPr descr="Рис. 27: Вставка фрагмента" title="" id="128" name="Picture"/>
            <a:graphic>
              <a:graphicData uri="http://schemas.openxmlformats.org/drawingml/2006/picture">
                <pic:pic>
                  <pic:nvPicPr>
                    <pic:cNvPr descr="pics7/27.jp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1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Рис. 27: Вставка фрагмента</w:t>
      </w:r>
    </w:p>
    <w:p>
      <w:pPr>
        <w:pStyle w:val="CaptionedFigure"/>
      </w:pPr>
      <w:bookmarkStart w:id="134" w:name="fig:028"/>
      <w:r>
        <w:drawing>
          <wp:inline>
            <wp:extent cx="5334000" cy="5102822"/>
            <wp:effectExtent b="0" l="0" r="0" t="0"/>
            <wp:docPr descr="Рис. 28: Сохранение файла" title="" id="132" name="Picture"/>
            <a:graphic>
              <a:graphicData uri="http://schemas.openxmlformats.org/drawingml/2006/picture">
                <pic:pic>
                  <pic:nvPicPr>
                    <pic:cNvPr descr="pics7/28.jp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02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>
      <w:pPr>
        <w:pStyle w:val="ImageCaption"/>
      </w:pPr>
      <w:r>
        <w:t xml:space="preserve">Рис. 28: Сохранение файла</w:t>
      </w:r>
    </w:p>
    <w:p>
      <w:pPr>
        <w:pStyle w:val="CaptionedFigure"/>
      </w:pPr>
      <w:bookmarkStart w:id="138" w:name="fig:029"/>
      <w:r>
        <w:drawing>
          <wp:inline>
            <wp:extent cx="5334000" cy="5097683"/>
            <wp:effectExtent b="0" l="0" r="0" t="0"/>
            <wp:docPr descr="Рис. 29: Переход в конец файла, надпись help" title="" id="136" name="Picture"/>
            <a:graphic>
              <a:graphicData uri="http://schemas.openxmlformats.org/drawingml/2006/picture">
                <pic:pic>
                  <pic:nvPicPr>
                    <pic:cNvPr descr="pics7/29.jp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76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>
      <w:pPr>
        <w:pStyle w:val="ImageCaption"/>
      </w:pPr>
      <w:r>
        <w:t xml:space="preserve">Рис. 29: Переход в конец файла, надпись help</w:t>
      </w:r>
    </w:p>
    <w:p>
      <w:pPr>
        <w:pStyle w:val="CaptionedFigure"/>
      </w:pPr>
      <w:bookmarkStart w:id="142" w:name="fig:030"/>
      <w:r>
        <w:drawing>
          <wp:inline>
            <wp:extent cx="5334000" cy="5069271"/>
            <wp:effectExtent b="0" l="0" r="0" t="0"/>
            <wp:docPr descr="Рис. 30: Переход в начало файла, надпись help" title="" id="140" name="Picture"/>
            <a:graphic>
              <a:graphicData uri="http://schemas.openxmlformats.org/drawingml/2006/picture">
                <pic:pic>
                  <pic:nvPicPr>
                    <pic:cNvPr descr="pics7/30.jp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9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</w:p>
    <w:p>
      <w:pPr>
        <w:pStyle w:val="ImageCaption"/>
      </w:pPr>
      <w:r>
        <w:t xml:space="preserve">Рис. 30: Переход в начало файла, надпись help</w:t>
      </w:r>
    </w:p>
    <w:p>
      <w:pPr>
        <w:pStyle w:val="CaptionedFigure"/>
      </w:pPr>
      <w:bookmarkStart w:id="146" w:name="fig:031"/>
      <w:r>
        <w:drawing>
          <wp:inline>
            <wp:extent cx="5334000" cy="5041726"/>
            <wp:effectExtent b="0" l="0" r="0" t="0"/>
            <wp:docPr descr="Рис. 31: Сохранение файла" title="" id="144" name="Picture"/>
            <a:graphic>
              <a:graphicData uri="http://schemas.openxmlformats.org/drawingml/2006/picture">
                <pic:pic>
                  <pic:nvPicPr>
                    <pic:cNvPr descr="pics7/31.jp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41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6"/>
    </w:p>
    <w:p>
      <w:pPr>
        <w:pStyle w:val="ImageCaption"/>
      </w:pPr>
      <w:r>
        <w:t xml:space="preserve">Рис. 31: Сохранение файла</w:t>
      </w:r>
    </w:p>
    <w:p>
      <w:pPr>
        <w:pStyle w:val="CaptionedFigure"/>
      </w:pPr>
      <w:bookmarkStart w:id="150" w:name="fig:032"/>
      <w:r>
        <w:drawing>
          <wp:inline>
            <wp:extent cx="5334000" cy="5085906"/>
            <wp:effectExtent b="0" l="0" r="0" t="0"/>
            <wp:docPr descr="Рис. 32: Открытый файл с кодом на python" title="" id="148" name="Picture"/>
            <a:graphic>
              <a:graphicData uri="http://schemas.openxmlformats.org/drawingml/2006/picture">
                <pic:pic>
                  <pic:nvPicPr>
                    <pic:cNvPr descr="pics7/32.jp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85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0"/>
    </w:p>
    <w:p>
      <w:pPr>
        <w:pStyle w:val="ImageCaption"/>
      </w:pPr>
      <w:r>
        <w:t xml:space="preserve">Рис. 32: Открытый файл с кодом на python</w:t>
      </w:r>
    </w:p>
    <w:p>
      <w:pPr>
        <w:pStyle w:val="CaptionedFigure"/>
      </w:pPr>
      <w:bookmarkStart w:id="154" w:name="fig:033"/>
      <w:r>
        <w:drawing>
          <wp:inline>
            <wp:extent cx="5334000" cy="5119737"/>
            <wp:effectExtent b="0" l="0" r="0" t="0"/>
            <wp:docPr descr="Рис. 33: Выключение подсветки синтексиса" title="" id="152" name="Picture"/>
            <a:graphic>
              <a:graphicData uri="http://schemas.openxmlformats.org/drawingml/2006/picture">
                <pic:pic>
                  <pic:nvPicPr>
                    <pic:cNvPr descr="pics7/33.jp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19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4"/>
    </w:p>
    <w:p>
      <w:pPr>
        <w:pStyle w:val="ImageCaption"/>
      </w:pPr>
      <w:r>
        <w:t xml:space="preserve">Рис. 33: Выключение подсветки синтексиса</w:t>
      </w:r>
    </w:p>
    <w:bookmarkEnd w:id="155"/>
    <w:bookmarkStart w:id="15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освоила основные возможносте командной оболочки Midnight Commander и приобрела навыки практической работы по просмотру каталогов и файлов; манипуляций</w:t>
      </w:r>
      <w:r>
        <w:t xml:space="preserve"> </w:t>
      </w:r>
      <w:r>
        <w:t xml:space="preserve">с ними.</w:t>
      </w:r>
    </w:p>
    <w:bookmarkEnd w:id="156"/>
    <w:bookmarkStart w:id="157" w:name="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Контрольные вопросы</w:t>
      </w:r>
    </w:p>
    <w:p>
      <w:pPr>
        <w:numPr>
          <w:ilvl w:val="0"/>
          <w:numId w:val="1009"/>
        </w:numPr>
        <w:pStyle w:val="Compact"/>
      </w:pPr>
      <w:r>
        <w:t xml:space="preserve">Какие режимы работы есть в mc. Охарактеризуйте их.</w:t>
      </w:r>
    </w:p>
    <w:p>
      <w:pPr>
        <w:pStyle w:val="FirstParagraph"/>
      </w:pPr>
      <w:r>
        <w:t xml:space="preserve">Режим просмотра файлов. Этот режим используется для просмотра списка файлов. Существует четыре таких режима: Full, Brief, Long и User. В режиме Full отображается имя файла, размер файла и время последней модификации. В режиме Brief список файлов располагается в две колонки и состоит только из имён файлов (поэтому в этом режиме отображается наибольшее количество файлов, по сравнению с другими режимами). Режим Long идентичен результату выполнения команды ls -l. В этом режиме панель занимает весь экран. При использовании режима User нужно указать параметр формата отображения.Этот параметр должен начинаться со спецификации размера панели:</w:t>
      </w:r>
      <w:r>
        <w:t xml:space="preserve"> </w:t>
      </w:r>
      <w:r>
        <w:t xml:space="preserve">“</w:t>
      </w:r>
      <w:r>
        <w:t xml:space="preserve">half</w:t>
      </w:r>
      <w:r>
        <w:t xml:space="preserve">”</w:t>
      </w:r>
      <w:r>
        <w:t xml:space="preserve"> </w:t>
      </w:r>
      <w:r>
        <w:t xml:space="preserve">или</w:t>
      </w:r>
      <w:r>
        <w:t xml:space="preserve"> </w:t>
      </w:r>
      <w:r>
        <w:t xml:space="preserve">“</w:t>
      </w:r>
      <w:r>
        <w:t xml:space="preserve">full</w:t>
      </w:r>
      <w:r>
        <w:t xml:space="preserve">”</w:t>
      </w:r>
      <w:r>
        <w:t xml:space="preserve"> </w:t>
      </w:r>
      <w:r>
        <w:t xml:space="preserve">(при выборе full панель будет во весь экран, а при half - лишь в половину).</w:t>
      </w:r>
    </w:p>
    <w:p>
      <w:pPr>
        <w:numPr>
          <w:ilvl w:val="0"/>
          <w:numId w:val="1010"/>
        </w:numPr>
        <w:pStyle w:val="Compact"/>
      </w:pPr>
      <w:r>
        <w:t xml:space="preserve">Какие операции с файлами можно выполнить как с помощью команд shell, так и с помощью меню (комбинаций клавиш) mc? Приведите несколько примеров.</w:t>
      </w:r>
    </w:p>
    <w:p>
      <w:pPr>
        <w:pStyle w:val="FirstParagraph"/>
      </w:pPr>
      <w:r>
        <w:t xml:space="preserve">Например, скопировать файл можно используя комбинацию клавиш в mc или с помощью команды cp; перейти в дргой каталог/директорию можно через команды cd или используя mc и стрелочки; удалить файл можно через rm -r</w:t>
      </w:r>
      <w:r>
        <w:t xml:space="preserve"> </w:t>
      </w:r>
      <w:r>
        <w:t xml:space="preserve">“</w:t>
      </w:r>
      <w:r>
        <w:t xml:space="preserve">название файла</w:t>
      </w:r>
      <w:r>
        <w:t xml:space="preserve">”</w:t>
      </w:r>
      <w:r>
        <w:t xml:space="preserve"> </w:t>
      </w:r>
      <w:r>
        <w:t xml:space="preserve">или F8.</w:t>
      </w:r>
    </w:p>
    <w:p>
      <w:pPr>
        <w:numPr>
          <w:ilvl w:val="0"/>
          <w:numId w:val="1011"/>
        </w:numPr>
        <w:pStyle w:val="Compact"/>
      </w:pPr>
      <w:r>
        <w:t xml:space="preserve">Опишите структура меню левой (или правой) панели mc, дайте характеристику командам.</w:t>
      </w:r>
    </w:p>
    <w:p>
      <w:pPr>
        <w:pStyle w:val="FirstParagraph"/>
      </w:pPr>
      <w:r>
        <w:t xml:space="preserve">Панели можно поменять местами. Для этого и используется комбинация клавиш Ctrl-u или команда меню mc Переставить панели. Также можно временно убрать отображение панелей (отключить их) с помощью комбинации клавиш Ctrl-o или команды меню mc. Отключить панели . Это может быть полезно, например, если необходимо увидеть вывод какой-то информации на экран после выполнения какой-либо команды shell. С помощью последовательного применения комбинации клавиш Ctrl-x d есть возможность сравнения каталогов,отображённых на двух панелях. Панели могут дополнительно быть переведены в один из двух режимов: Информация или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 Управлять режимами отображения панелей можно через пункты меню mc</w:t>
      </w:r>
      <w:r>
        <w:t xml:space="preserve"> </w:t>
      </w:r>
      <w:r>
        <w:t xml:space="preserve">“</w:t>
      </w:r>
      <w:r>
        <w:t xml:space="preserve">Правая панель и Левая панель</w:t>
      </w:r>
      <w:r>
        <w:t xml:space="preserve">”</w:t>
      </w:r>
      <w:r>
        <w:t xml:space="preserve">.Перейти в строку меню панелей mc можно с помощью функциональной клавиши F9. В строке меню имеют сяпять меню: Левая панель , Файл , Команда , Настройки и Правая панель. Подпунктменю Быстрый просмотр позволяет выполнить быстрый просмотр содержимого панели.Подпункт меню Информация позволяет посмотреть информацию о файле или каталогеВ меню каждой (левой или правой) панели можно выбрать Формат списка : стандартный — выводит список файлов и каталогов с указанием размера и времени правки; ускоренный — позволяет задать число столбцов,на которые разбивается панель при выводе списка имён файлов или каталогов без дополнительной информации; расширенный — помимо названия файла или каталога выводит сведения о правах доступа,владельце,группе,размере,времени правки; определённый пользователем — позволяет вывестите сведения о файле или каталоге, которые задаст сам пользователь. Подпункт меню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доступа,время изменения атрибута, размер, узел.</w:t>
      </w:r>
    </w:p>
    <w:p>
      <w:pPr>
        <w:numPr>
          <w:ilvl w:val="0"/>
          <w:numId w:val="1012"/>
        </w:numPr>
        <w:pStyle w:val="Compact"/>
      </w:pPr>
      <w:r>
        <w:t xml:space="preserve">Опишите структура меню Файл mc, дайте характеристику командам.</w:t>
      </w:r>
    </w:p>
    <w:p>
      <w:pPr>
        <w:pStyle w:val="FirstParagraph"/>
      </w:pPr>
      <w:r>
        <w:t xml:space="preserve">В меню Файл содержит перечень команд, которые могут быть применены к одному или нескольким файлам или каталогам.</w:t>
      </w:r>
    </w:p>
    <w:p>
      <w:pPr>
        <w:pStyle w:val="BodyText"/>
      </w:pPr>
      <w:r>
        <w:t xml:space="preserve">Команды меню Файл:</w:t>
      </w:r>
    </w:p>
    <w:p>
      <w:pPr>
        <w:pStyle w:val="BodyText"/>
      </w:pPr>
      <w:r>
        <w:t xml:space="preserve">Просмотр ( F3 ) — позволяет посмотреть содержимое текущего (или выделенного) файла без возможности редактирования.</w:t>
      </w:r>
    </w:p>
    <w:p>
      <w:pPr>
        <w:pStyle w:val="BodyText"/>
      </w:pPr>
      <w:r>
        <w:t xml:space="preserve">Просмотр вывода команды ( М + ! ) — функция запроса команды с параметрами(аргумент ктекущему выбранному файлу.</w:t>
      </w:r>
    </w:p>
    <w:p>
      <w:pPr>
        <w:pStyle w:val="BodyText"/>
      </w:pPr>
      <w:r>
        <w:t xml:space="preserve">Правка ( F4 )—открываеттекущий (или выделенный) файл для его редактирования.</w:t>
      </w:r>
    </w:p>
    <w:p>
      <w:pPr>
        <w:pStyle w:val="BodyText"/>
      </w:pPr>
      <w:r>
        <w:t xml:space="preserve">Копирование ( F5 )—осуществляет копирование одного или нескольких файлов или каталогов в указанное пользователем во всплывающем окне место.</w:t>
      </w:r>
    </w:p>
    <w:p>
      <w:pPr>
        <w:pStyle w:val="BodyText"/>
      </w:pPr>
      <w:r>
        <w:t xml:space="preserve">Права доступа ( Ctrl-x c ) — позволяет указать (изменить) права доступа к одному или нескольким файлам или каталогам.</w:t>
      </w:r>
    </w:p>
    <w:p>
      <w:pPr>
        <w:pStyle w:val="BodyText"/>
      </w:pPr>
      <w:r>
        <w:t xml:space="preserve">Жёсткая ссылка ( Ctrl-x l ) — позволяет создать</w:t>
      </w:r>
      <w:r>
        <w:t xml:space="preserve"> </w:t>
      </w:r>
      <w:r>
        <w:t xml:space="preserve">жёсткую ссылку к текущему (или выделенному) файлу.</w:t>
      </w:r>
    </w:p>
    <w:p>
      <w:pPr>
        <w:pStyle w:val="BodyText"/>
      </w:pPr>
      <w:r>
        <w:t xml:space="preserve">Символическая ссылка ( Ctrl-x s )—позволяет создать символическую ссылку к текущему (или выделенному) файлу.</w:t>
      </w:r>
    </w:p>
    <w:p>
      <w:pPr>
        <w:pStyle w:val="BodyText"/>
      </w:pPr>
      <w:r>
        <w:t xml:space="preserve">Владелец/группа ( Ctrl-x o )—позволяет задать (изменить) владельца и имя группы для одного или нескольких файлов или каталогов.</w:t>
      </w:r>
    </w:p>
    <w:p>
      <w:pPr>
        <w:pStyle w:val="BodyText"/>
      </w:pPr>
      <w:r>
        <w:t xml:space="preserve">Права (расширенные)—позволяет изменить права доступа и владения для одного или нескольких файлов или каталогов.</w:t>
      </w:r>
    </w:p>
    <w:p>
      <w:pPr>
        <w:pStyle w:val="BodyText"/>
      </w:pPr>
      <w:r>
        <w:t xml:space="preserve">Переименование ( F6 ) — позволяет переименовать (или переместить) один или несколько файлов или каталогов.</w:t>
      </w:r>
    </w:p>
    <w:p>
      <w:pPr>
        <w:pStyle w:val="BodyText"/>
      </w:pPr>
      <w:r>
        <w:t xml:space="preserve">Создание каталога ( F7 )—позволяет создать каталог.</w:t>
      </w:r>
    </w:p>
    <w:p>
      <w:pPr>
        <w:pStyle w:val="BodyText"/>
      </w:pPr>
      <w:r>
        <w:t xml:space="preserve">Удалить ( F8 )—позволяет удалить один или несколько файлов или каталогов.</w:t>
      </w:r>
    </w:p>
    <w:p>
      <w:pPr>
        <w:pStyle w:val="BodyText"/>
      </w:pPr>
      <w:r>
        <w:t xml:space="preserve">Выход ( F10 )—завершает работу mc.</w:t>
      </w:r>
    </w:p>
    <w:p>
      <w:pPr>
        <w:numPr>
          <w:ilvl w:val="0"/>
          <w:numId w:val="1013"/>
        </w:numPr>
        <w:pStyle w:val="Compact"/>
      </w:pPr>
      <w:r>
        <w:t xml:space="preserve">Опишите структура меню Команда mc, дайте характеристику командам.</w:t>
      </w:r>
    </w:p>
    <w:p>
      <w:pPr>
        <w:pStyle w:val="FirstParagraph"/>
      </w:pPr>
      <w:r>
        <w:t xml:space="preserve">В меню Команда содержатся более общие команды для работы с mc.Команды меню Команда:</w:t>
      </w:r>
    </w:p>
    <w:p>
      <w:pPr>
        <w:pStyle w:val="BodyText"/>
      </w:pPr>
      <w:r>
        <w:t xml:space="preserve">Дерево каталогов—отображает структуру каталогов системы.</w:t>
      </w:r>
    </w:p>
    <w:p>
      <w:pPr>
        <w:pStyle w:val="BodyText"/>
      </w:pPr>
      <w:r>
        <w:t xml:space="preserve">Поиск файла—выполняет поиск файлов по заданным параметрам.</w:t>
      </w:r>
    </w:p>
    <w:p>
      <w:pPr>
        <w:pStyle w:val="BodyText"/>
      </w:pPr>
      <w:r>
        <w:t xml:space="preserve">Переставить панели—меняет местами левую и правую панели.</w:t>
      </w:r>
    </w:p>
    <w:p>
      <w:pPr>
        <w:pStyle w:val="BodyText"/>
      </w:pPr>
      <w:r>
        <w:t xml:space="preserve">Сравнить каталоги ( Ctrl-x d )—сравнивает содержимое двух каталогов.</w:t>
      </w:r>
    </w:p>
    <w:p>
      <w:pPr>
        <w:pStyle w:val="BodyText"/>
      </w:pPr>
      <w:r>
        <w:t xml:space="preserve">Размеры каталогов—отображает размер и время изменения каталога (по умолчанию в mc размер каталога корректно не отображается).</w:t>
      </w:r>
    </w:p>
    <w:p>
      <w:pPr>
        <w:pStyle w:val="BodyText"/>
      </w:pPr>
      <w:r>
        <w:t xml:space="preserve">История командной строки — выводит на экран список ранее выполненных в оболочке команд.</w:t>
      </w:r>
    </w:p>
    <w:p>
      <w:pPr>
        <w:pStyle w:val="BodyText"/>
      </w:pPr>
      <w:r>
        <w:t xml:space="preserve">Каталоги быстрого доступа ( Ctrl- )—пр вызове выполняется быстрая смена текущего каталога на один из заданного списка.</w:t>
      </w:r>
    </w:p>
    <w:p>
      <w:pPr>
        <w:pStyle w:val="BodyText"/>
      </w:pPr>
      <w:r>
        <w:t xml:space="preserve">Восстановление файлов—позволяет восстановить файлы на файловых системах ext2 и ext3.</w:t>
      </w:r>
    </w:p>
    <w:p>
      <w:pPr>
        <w:pStyle w:val="BodyText"/>
      </w:pPr>
      <w:r>
        <w:t xml:space="preserve">Редактировать файл расширений—позволяет задать с помощью определённого синтаксиса действия при запуске файлов с определённым расширением.</w:t>
      </w:r>
    </w:p>
    <w:p>
      <w:pPr>
        <w:pStyle w:val="BodyText"/>
      </w:pPr>
      <w:r>
        <w:t xml:space="preserve">Редактировать файл меню—позволяет отредактировать контекстное меню пользователя,вызываемое по клавише F2.</w:t>
      </w:r>
    </w:p>
    <w:p>
      <w:pPr>
        <w:pStyle w:val="BodyText"/>
      </w:pPr>
      <w:r>
        <w:t xml:space="preserve">Редактировать файл расцветки имён —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14"/>
        </w:numPr>
        <w:pStyle w:val="Compact"/>
      </w:pPr>
      <w:r>
        <w:t xml:space="preserve">Опишите структура меню Настройки mc, дайте характеристику командам.</w:t>
      </w:r>
    </w:p>
    <w:p>
      <w:pPr>
        <w:pStyle w:val="FirstParagraph"/>
      </w:pPr>
      <w:r>
        <w:t xml:space="preserve">Меню Настройки содержитряд дополнительных опций по внешнему виду и функциональности mc. Меню Настройки содержит:</w:t>
      </w:r>
    </w:p>
    <w:p>
      <w:pPr>
        <w:pStyle w:val="BodyText"/>
      </w:pPr>
      <w:r>
        <w:t xml:space="preserve">Конфигурация—позволяет скорректировать настройки работы с панелями.</w:t>
      </w:r>
    </w:p>
    <w:p>
      <w:pPr>
        <w:pStyle w:val="BodyText"/>
      </w:pPr>
      <w:r>
        <w:t xml:space="preserve">Внешний вид и Настройки панелей—определяет элементы (строка меню,командная строка,подсказки и прочее),отображаемые при вызове mc,атакже геометрию расположения панелей и цветовыделение.</w:t>
      </w:r>
    </w:p>
    <w:p>
      <w:pPr>
        <w:pStyle w:val="BodyText"/>
      </w:pPr>
      <w:r>
        <w:t xml:space="preserve">Биты символов—задаёт формат обработки информации локальным терминалом.</w:t>
      </w:r>
    </w:p>
    <w:p>
      <w:pPr>
        <w:pStyle w:val="BodyText"/>
      </w:pPr>
      <w:r>
        <w:t xml:space="preserve">Подтверждение—позволяет установить или убрать вывод окна с запросом подтверждения действий при операциях удаления и перезаписи файлов,атакже при выходе из программы.</w:t>
      </w:r>
    </w:p>
    <w:p>
      <w:pPr>
        <w:pStyle w:val="BodyText"/>
      </w:pPr>
      <w:r>
        <w:t xml:space="preserve">Распознание клавиш — диалоговое окно используется для тестирования функциональных клавиш,клавиш управления курсором и прочее.</w:t>
      </w:r>
    </w:p>
    <w:p>
      <w:pPr>
        <w:pStyle w:val="BodyText"/>
      </w:pPr>
      <w:r>
        <w:t xml:space="preserve">Виртуальные ФС –– настройки виртуальной файловой системы: тайм-аут, пароль и прочее</w:t>
      </w:r>
    </w:p>
    <w:p>
      <w:pPr>
        <w:numPr>
          <w:ilvl w:val="0"/>
          <w:numId w:val="1015"/>
        </w:numPr>
        <w:pStyle w:val="Compact"/>
      </w:pPr>
      <w:r>
        <w:t xml:space="preserve">Назовите и дайте характеристику встроенным командам mc.</w:t>
      </w:r>
    </w:p>
    <w:p>
      <w:pPr>
        <w:pStyle w:val="FirstParagraph"/>
      </w:pPr>
      <w:r>
        <w:t xml:space="preserve">F1 - Вызов контекстно-зависимой подсказки.</w:t>
      </w:r>
    </w:p>
    <w:p>
      <w:pPr>
        <w:pStyle w:val="BodyText"/>
      </w:pPr>
      <w:r>
        <w:t xml:space="preserve">F2 - Вызов пользовательского меню с возможностью создания и/или дополнения дополнительных функций.</w:t>
      </w:r>
    </w:p>
    <w:p>
      <w:pPr>
        <w:pStyle w:val="BodyText"/>
      </w:pPr>
      <w:r>
        <w:t xml:space="preserve">F3 - Просмотр содержимого файла, на который указывает подсветка в активной панели (без возможности редактирования).</w:t>
      </w:r>
    </w:p>
    <w:p>
      <w:pPr>
        <w:pStyle w:val="BodyText"/>
      </w:pPr>
      <w:r>
        <w:t xml:space="preserve">F4 - Вызов встроенного в mc редактора для изменения содержания файла, на который указывает подсветка в активной панели.</w:t>
      </w:r>
    </w:p>
    <w:p>
      <w:pPr>
        <w:pStyle w:val="BodyText"/>
      </w:pPr>
      <w:r>
        <w:t xml:space="preserve">F5 - Копирование одного или нескольких файлов, отмеченных в первой (активной) панели,в каталог,отображаемый на второй панели.</w:t>
      </w:r>
    </w:p>
    <w:p>
      <w:pPr>
        <w:pStyle w:val="BodyText"/>
      </w:pPr>
      <w:r>
        <w:t xml:space="preserve">F6 - Перенос одного или нескольких файлов,отмеченных в первой (активной) панели, в каталог, отображаемый на второй панели.</w:t>
      </w:r>
    </w:p>
    <w:p>
      <w:pPr>
        <w:pStyle w:val="BodyText"/>
      </w:pPr>
      <w:r>
        <w:t xml:space="preserve">F7 - Создание подкаталога в каталоге,отображаемом в активной панели.</w:t>
      </w:r>
    </w:p>
    <w:p>
      <w:pPr>
        <w:pStyle w:val="BodyText"/>
      </w:pPr>
      <w:r>
        <w:t xml:space="preserve">F8 - Удаление одного или нескольких файлов(каталогов), отмеченных в первой (активной) панели файлов.</w:t>
      </w:r>
    </w:p>
    <w:p>
      <w:pPr>
        <w:pStyle w:val="BodyText"/>
      </w:pPr>
      <w:r>
        <w:t xml:space="preserve">F9 - Вызов меню mc.</w:t>
      </w:r>
    </w:p>
    <w:p>
      <w:pPr>
        <w:pStyle w:val="BodyText"/>
      </w:pPr>
      <w:r>
        <w:t xml:space="preserve">F10 - Выход из mc</w:t>
      </w:r>
    </w:p>
    <w:p>
      <w:pPr>
        <w:numPr>
          <w:ilvl w:val="0"/>
          <w:numId w:val="1016"/>
        </w:numPr>
        <w:pStyle w:val="Compact"/>
      </w:pPr>
      <w:r>
        <w:t xml:space="preserve">Назовите и дайте характеристику командам встроенного редактора mc.</w:t>
      </w:r>
    </w:p>
    <w:p>
      <w:pPr>
        <w:pStyle w:val="FirstParagraph"/>
      </w:pPr>
      <w:r>
        <w:t xml:space="preserve">Ctrl+y - удалить строку. Ctrl+u - отмена последней операции. Ins - вставка/замена. F7 - поиск (можно использовать регулярные выражения). Shift+F7 - повтор последней операции поиска. F4 - замена. F3 - первое нажатие — начало выделения, второе — окончание выделения. F5 - копировать выделенный фрагмент. F6 - переместить выделенный фрагмент. F8 - удалить выделенный</w:t>
      </w:r>
      <w:r>
        <w:t xml:space="preserve"> </w:t>
      </w:r>
      <w:r>
        <w:t xml:space="preserve">фрагмент. F2 - записать изменения в файл. F10 - выйти из редактора</w:t>
      </w:r>
    </w:p>
    <w:p>
      <w:pPr>
        <w:numPr>
          <w:ilvl w:val="0"/>
          <w:numId w:val="1017"/>
        </w:numPr>
        <w:pStyle w:val="Compact"/>
      </w:pPr>
      <w:r>
        <w:t xml:space="preserve">Дайте характеристику средствам mc, которые позволяют создавать меню, определяемые пользователем.</w:t>
      </w:r>
    </w:p>
    <w:p>
      <w:pPr>
        <w:pStyle w:val="FirstParagraph"/>
      </w:pPr>
      <w:r>
        <w:t xml:space="preserve">С помощью последовательного применения комбинации клавиш Ctrl-x d есть возможность сравнения каталогов,отображённых на двух панелях.Панели могут дополнительно быть переведены в один из двух режимов: Информация или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каталогов.Управлять режимами отображения панелей можно через пункты меню mc Правая панель и Левая панель.</w:t>
      </w:r>
    </w:p>
    <w:p>
      <w:pPr>
        <w:numPr>
          <w:ilvl w:val="0"/>
          <w:numId w:val="1018"/>
        </w:numPr>
        <w:pStyle w:val="Compact"/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файлом.</w:t>
      </w:r>
    </w:p>
    <w:p>
      <w:pPr>
        <w:pStyle w:val="FirstParagraph"/>
      </w:pPr>
      <w:r>
        <w:t xml:space="preserve">Встроенный в mc редактор вызывается с помощью функциональной клавиши F4. В нём удобно использовать различные комбинации клавиш при редактировании содержимого(как правилотекстового) файла. В меню Файл содержитперечень команд,которые могутбыть применены к одному или нескольким файлам или каталогам (об этом выше)</w:t>
      </w:r>
    </w:p>
    <w:bookmarkEnd w:id="15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6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7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8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59" Target="media/rId59.jpg" /><Relationship Type="http://schemas.openxmlformats.org/officeDocument/2006/relationships/image" Id="rId63" Target="media/rId63.jpg" /><Relationship Type="http://schemas.openxmlformats.org/officeDocument/2006/relationships/image" Id="rId67" Target="media/rId67.jpg" /><Relationship Type="http://schemas.openxmlformats.org/officeDocument/2006/relationships/image" Id="rId71" Target="media/rId71.jpg" /><Relationship Type="http://schemas.openxmlformats.org/officeDocument/2006/relationships/image" Id="rId75" Target="media/rId75.jpg" /><Relationship Type="http://schemas.openxmlformats.org/officeDocument/2006/relationships/image" Id="rId79" Target="media/rId79.jpg" /><Relationship Type="http://schemas.openxmlformats.org/officeDocument/2006/relationships/image" Id="rId83" Target="media/rId83.jpg" /><Relationship Type="http://schemas.openxmlformats.org/officeDocument/2006/relationships/image" Id="rId87" Target="media/rId87.jpg" /><Relationship Type="http://schemas.openxmlformats.org/officeDocument/2006/relationships/image" Id="rId91" Target="media/rId91.jpg" /><Relationship Type="http://schemas.openxmlformats.org/officeDocument/2006/relationships/image" Id="rId95" Target="media/rId95.jpg" /><Relationship Type="http://schemas.openxmlformats.org/officeDocument/2006/relationships/image" Id="rId27" Target="media/rId27.jpg" /><Relationship Type="http://schemas.openxmlformats.org/officeDocument/2006/relationships/image" Id="rId99" Target="media/rId99.jpg" /><Relationship Type="http://schemas.openxmlformats.org/officeDocument/2006/relationships/image" Id="rId103" Target="media/rId103.jpg" /><Relationship Type="http://schemas.openxmlformats.org/officeDocument/2006/relationships/image" Id="rId107" Target="media/rId107.jpg" /><Relationship Type="http://schemas.openxmlformats.org/officeDocument/2006/relationships/image" Id="rId111" Target="media/rId111.jpg" /><Relationship Type="http://schemas.openxmlformats.org/officeDocument/2006/relationships/image" Id="rId115" Target="media/rId115.jpg" /><Relationship Type="http://schemas.openxmlformats.org/officeDocument/2006/relationships/image" Id="rId119" Target="media/rId119.jpg" /><Relationship Type="http://schemas.openxmlformats.org/officeDocument/2006/relationships/image" Id="rId123" Target="media/rId123.jpg" /><Relationship Type="http://schemas.openxmlformats.org/officeDocument/2006/relationships/image" Id="rId127" Target="media/rId127.jpg" /><Relationship Type="http://schemas.openxmlformats.org/officeDocument/2006/relationships/image" Id="rId131" Target="media/rId131.jpg" /><Relationship Type="http://schemas.openxmlformats.org/officeDocument/2006/relationships/image" Id="rId135" Target="media/rId135.jpg" /><Relationship Type="http://schemas.openxmlformats.org/officeDocument/2006/relationships/image" Id="rId31" Target="media/rId31.jpg" /><Relationship Type="http://schemas.openxmlformats.org/officeDocument/2006/relationships/image" Id="rId139" Target="media/rId139.jpg" /><Relationship Type="http://schemas.openxmlformats.org/officeDocument/2006/relationships/image" Id="rId143" Target="media/rId143.jpg" /><Relationship Type="http://schemas.openxmlformats.org/officeDocument/2006/relationships/image" Id="rId147" Target="media/rId147.jpg" /><Relationship Type="http://schemas.openxmlformats.org/officeDocument/2006/relationships/image" Id="rId151" Target="media/rId151.jpg" /><Relationship Type="http://schemas.openxmlformats.org/officeDocument/2006/relationships/image" Id="rId35" Target="media/rId35.jpg" /><Relationship Type="http://schemas.openxmlformats.org/officeDocument/2006/relationships/image" Id="rId39" Target="media/rId39.jpg" /><Relationship Type="http://schemas.openxmlformats.org/officeDocument/2006/relationships/image" Id="rId43" Target="media/rId43.jpg" /><Relationship Type="http://schemas.openxmlformats.org/officeDocument/2006/relationships/image" Id="rId47" Target="media/rId47.jpg" /><Relationship Type="http://schemas.openxmlformats.org/officeDocument/2006/relationships/image" Id="rId51" Target="media/rId51.jpg" /><Relationship Type="http://schemas.openxmlformats.org/officeDocument/2006/relationships/image" Id="rId55" Target="media/rId55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№7</dc:title>
  <dc:creator>Крутова Екатерина Дмитриевна</dc:creator>
  <dc:language>ru-RU</dc:language>
  <cp:keywords/>
  <dcterms:created xsi:type="dcterms:W3CDTF">2022-05-11T09:00:31Z</dcterms:created>
  <dcterms:modified xsi:type="dcterms:W3CDTF">2022-05-11T09:00:31Z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Командная оболочка Midnight Commander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